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65B" w:rsidRPr="00C040A2" w:rsidRDefault="00E1165B" w:rsidP="00E1165B">
      <w:pPr>
        <w:spacing w:line="276" w:lineRule="auto"/>
      </w:pPr>
      <w:r w:rsidRPr="00C040A2">
        <w:t>NAME: __________________________________</w:t>
      </w:r>
    </w:p>
    <w:p w:rsidR="00E1165B" w:rsidRPr="00C040A2" w:rsidRDefault="00E1165B" w:rsidP="00E1165B">
      <w:pPr>
        <w:spacing w:line="276" w:lineRule="auto"/>
      </w:pPr>
      <w:r w:rsidRPr="00C040A2">
        <w:t>DATE: _____________________</w:t>
      </w:r>
    </w:p>
    <w:p w:rsidR="00E1165B" w:rsidRPr="00C040A2" w:rsidRDefault="00E1165B" w:rsidP="00E1165B">
      <w:pPr>
        <w:spacing w:line="276" w:lineRule="auto"/>
        <w:jc w:val="center"/>
      </w:pPr>
      <w:r>
        <w:t>Chapter 4 – Section 2 (Part 1</w:t>
      </w:r>
      <w:r w:rsidRPr="00C040A2">
        <w:t>)</w:t>
      </w:r>
    </w:p>
    <w:p w:rsidR="00C93A13" w:rsidRDefault="00E1165B" w:rsidP="00E1165B">
      <w:pPr>
        <w:pStyle w:val="ListParagraph"/>
        <w:numPr>
          <w:ilvl w:val="0"/>
          <w:numId w:val="1"/>
        </w:numPr>
      </w:pPr>
      <w:r>
        <w:t xml:space="preserve">After the </w:t>
      </w:r>
      <w:r>
        <w:rPr>
          <w:b/>
        </w:rPr>
        <w:t>Boston Massacre</w:t>
      </w:r>
      <w:r>
        <w:t xml:space="preserve"> there was a brief period of peace between the British and the colonists. How did Britain end these peacetimes with the American colonies? Please explain in full detail.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165B" w:rsidRDefault="00E1165B" w:rsidP="00E1165B">
      <w:pPr>
        <w:pStyle w:val="ListParagraph"/>
        <w:numPr>
          <w:ilvl w:val="0"/>
          <w:numId w:val="1"/>
        </w:numPr>
      </w:pPr>
      <w:r>
        <w:t xml:space="preserve">The </w:t>
      </w:r>
      <w:r>
        <w:rPr>
          <w:b/>
        </w:rPr>
        <w:t>British East India Company</w:t>
      </w:r>
      <w:r>
        <w:t xml:space="preserve"> was losing a lot of money in their tea business because of corruption and wars with India. How did they try to compensate for the money they lost? What did American merchants do to overcome the new laws introduced by the British?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165B" w:rsidRDefault="00E1165B" w:rsidP="00E1165B">
      <w:pPr>
        <w:pStyle w:val="ListParagraph"/>
        <w:numPr>
          <w:ilvl w:val="0"/>
          <w:numId w:val="1"/>
        </w:numPr>
      </w:pPr>
      <w:r>
        <w:t xml:space="preserve">Describe the events of the </w:t>
      </w:r>
      <w:r>
        <w:rPr>
          <w:b/>
        </w:rPr>
        <w:t>Boston Tea Party</w:t>
      </w:r>
      <w: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165B" w:rsidRDefault="00E1165B" w:rsidP="00E1165B">
      <w:pPr>
        <w:ind w:left="360"/>
      </w:pPr>
    </w:p>
    <w:p w:rsidR="00E1165B" w:rsidRDefault="00E1165B" w:rsidP="00E1165B">
      <w:pPr>
        <w:ind w:left="360"/>
      </w:pPr>
    </w:p>
    <w:p w:rsidR="00E1165B" w:rsidRDefault="00E1165B" w:rsidP="00E1165B">
      <w:pPr>
        <w:ind w:left="360"/>
      </w:pPr>
    </w:p>
    <w:p w:rsidR="00E1165B" w:rsidRDefault="00E1165B" w:rsidP="00E1165B">
      <w:pPr>
        <w:ind w:left="360"/>
      </w:pPr>
    </w:p>
    <w:p w:rsidR="00E1165B" w:rsidRDefault="00E1165B" w:rsidP="00E1165B">
      <w:pPr>
        <w:ind w:left="360"/>
      </w:pPr>
    </w:p>
    <w:p w:rsidR="00E1165B" w:rsidRDefault="00E1165B" w:rsidP="00E1165B">
      <w:pPr>
        <w:ind w:left="360"/>
      </w:pPr>
    </w:p>
    <w:p w:rsidR="00E1165B" w:rsidRDefault="00E1165B" w:rsidP="00E1165B">
      <w:pPr>
        <w:ind w:left="360"/>
      </w:pPr>
    </w:p>
    <w:p w:rsidR="00E1165B" w:rsidRDefault="00E1165B" w:rsidP="00E1165B">
      <w:pPr>
        <w:ind w:left="360"/>
      </w:pPr>
    </w:p>
    <w:p w:rsidR="00E1165B" w:rsidRDefault="00E1165B" w:rsidP="00E1165B">
      <w:pPr>
        <w:ind w:left="360"/>
      </w:pPr>
    </w:p>
    <w:p w:rsidR="00E1165B" w:rsidRDefault="00E1165B" w:rsidP="00E1165B">
      <w:pPr>
        <w:ind w:left="360"/>
      </w:pPr>
    </w:p>
    <w:p w:rsidR="00E1165B" w:rsidRDefault="00E1165B" w:rsidP="00E1165B">
      <w:pPr>
        <w:ind w:left="360"/>
      </w:pPr>
    </w:p>
    <w:p w:rsidR="00E1165B" w:rsidRDefault="00E1165B" w:rsidP="00E1165B">
      <w:pPr>
        <w:ind w:left="360"/>
      </w:pPr>
    </w:p>
    <w:p w:rsidR="00E1165B" w:rsidRDefault="00E1165B" w:rsidP="00E1165B">
      <w:bookmarkStart w:id="0" w:name="_GoBack"/>
      <w:bookmarkEnd w:id="0"/>
    </w:p>
    <w:p w:rsidR="00E1165B" w:rsidRDefault="00E1165B" w:rsidP="00E1165B">
      <w:pPr>
        <w:pStyle w:val="ListParagraph"/>
        <w:numPr>
          <w:ilvl w:val="0"/>
          <w:numId w:val="1"/>
        </w:numPr>
      </w:pPr>
      <w:r>
        <w:lastRenderedPageBreak/>
        <w:t xml:space="preserve">List the following </w:t>
      </w:r>
      <w:r>
        <w:rPr>
          <w:b/>
        </w:rPr>
        <w:t>Intolerable Acts</w:t>
      </w:r>
      <w:r>
        <w:t>:</w:t>
      </w:r>
    </w:p>
    <w:tbl>
      <w:tblPr>
        <w:tblStyle w:val="TableGrid"/>
        <w:tblW w:w="8856" w:type="dxa"/>
        <w:tblInd w:w="720" w:type="dxa"/>
        <w:tblLook w:val="04A0" w:firstRow="1" w:lastRow="0" w:firstColumn="1" w:lastColumn="0" w:noHBand="0" w:noVBand="1"/>
      </w:tblPr>
      <w:tblGrid>
        <w:gridCol w:w="4428"/>
        <w:gridCol w:w="4428"/>
      </w:tblGrid>
      <w:tr w:rsidR="00E1165B" w:rsidTr="00E1165B">
        <w:tc>
          <w:tcPr>
            <w:tcW w:w="4428" w:type="dxa"/>
          </w:tcPr>
          <w:p w:rsidR="00E1165B" w:rsidRPr="00E1165B" w:rsidRDefault="00E1165B" w:rsidP="00E1165B">
            <w:r>
              <w:rPr>
                <w:b/>
              </w:rPr>
              <w:t>1</w:t>
            </w:r>
            <w:r w:rsidRPr="00E1165B">
              <w:rPr>
                <w:b/>
                <w:vertAlign w:val="superscript"/>
              </w:rPr>
              <w:t>st</w:t>
            </w:r>
            <w:r>
              <w:rPr>
                <w:b/>
              </w:rPr>
              <w:t xml:space="preserve"> Coercive Act</w:t>
            </w:r>
          </w:p>
        </w:tc>
        <w:tc>
          <w:tcPr>
            <w:tcW w:w="4428" w:type="dxa"/>
          </w:tcPr>
          <w:p w:rsidR="00E1165B" w:rsidRDefault="00E1165B" w:rsidP="00E1165B">
            <w:pPr>
              <w:jc w:val="center"/>
            </w:pPr>
          </w:p>
          <w:p w:rsidR="00E1165B" w:rsidRDefault="00E1165B" w:rsidP="00E1165B">
            <w:pPr>
              <w:jc w:val="center"/>
            </w:pPr>
          </w:p>
          <w:p w:rsidR="00E1165B" w:rsidRDefault="00E1165B" w:rsidP="00E1165B">
            <w:pPr>
              <w:jc w:val="center"/>
            </w:pPr>
          </w:p>
          <w:p w:rsidR="00E1165B" w:rsidRDefault="00E1165B" w:rsidP="00E1165B">
            <w:pPr>
              <w:jc w:val="center"/>
            </w:pPr>
          </w:p>
          <w:p w:rsidR="00E1165B" w:rsidRDefault="00E1165B" w:rsidP="00E1165B">
            <w:pPr>
              <w:jc w:val="center"/>
            </w:pPr>
          </w:p>
          <w:p w:rsidR="00E1165B" w:rsidRDefault="00E1165B" w:rsidP="00E1165B">
            <w:pPr>
              <w:jc w:val="center"/>
            </w:pPr>
          </w:p>
        </w:tc>
      </w:tr>
      <w:tr w:rsidR="00E1165B" w:rsidTr="00E1165B">
        <w:tc>
          <w:tcPr>
            <w:tcW w:w="4428" w:type="dxa"/>
          </w:tcPr>
          <w:p w:rsidR="00E1165B" w:rsidRDefault="00E1165B" w:rsidP="00E1165B">
            <w:pPr>
              <w:jc w:val="center"/>
            </w:pPr>
          </w:p>
        </w:tc>
        <w:tc>
          <w:tcPr>
            <w:tcW w:w="4428" w:type="dxa"/>
          </w:tcPr>
          <w:p w:rsidR="00E1165B" w:rsidRDefault="00E1165B" w:rsidP="00E1165B">
            <w:pPr>
              <w:jc w:val="center"/>
            </w:pPr>
          </w:p>
          <w:p w:rsidR="00E1165B" w:rsidRDefault="00E1165B" w:rsidP="00E1165B">
            <w:pPr>
              <w:jc w:val="center"/>
            </w:pPr>
          </w:p>
          <w:p w:rsidR="00E1165B" w:rsidRDefault="00E1165B" w:rsidP="00E1165B">
            <w:pPr>
              <w:jc w:val="center"/>
            </w:pPr>
          </w:p>
          <w:p w:rsidR="00E1165B" w:rsidRDefault="00E1165B" w:rsidP="00E1165B">
            <w:pPr>
              <w:jc w:val="center"/>
            </w:pPr>
          </w:p>
          <w:p w:rsidR="00E1165B" w:rsidRDefault="00E1165B" w:rsidP="00E1165B">
            <w:pPr>
              <w:jc w:val="center"/>
            </w:pPr>
          </w:p>
          <w:p w:rsidR="00E1165B" w:rsidRDefault="00E1165B" w:rsidP="00E1165B">
            <w:pPr>
              <w:jc w:val="center"/>
            </w:pPr>
          </w:p>
        </w:tc>
      </w:tr>
      <w:tr w:rsidR="00E1165B" w:rsidTr="00E1165B">
        <w:tc>
          <w:tcPr>
            <w:tcW w:w="4428" w:type="dxa"/>
          </w:tcPr>
          <w:p w:rsidR="00E1165B" w:rsidRDefault="00E1165B" w:rsidP="00E1165B">
            <w:pPr>
              <w:jc w:val="center"/>
            </w:pPr>
          </w:p>
        </w:tc>
        <w:tc>
          <w:tcPr>
            <w:tcW w:w="4428" w:type="dxa"/>
          </w:tcPr>
          <w:p w:rsidR="00E1165B" w:rsidRDefault="00E1165B" w:rsidP="00E1165B">
            <w:pPr>
              <w:jc w:val="center"/>
            </w:pPr>
          </w:p>
          <w:p w:rsidR="00E1165B" w:rsidRDefault="00E1165B" w:rsidP="00E1165B">
            <w:pPr>
              <w:jc w:val="center"/>
            </w:pPr>
          </w:p>
          <w:p w:rsidR="00E1165B" w:rsidRDefault="00E1165B" w:rsidP="00E1165B">
            <w:pPr>
              <w:jc w:val="center"/>
            </w:pPr>
          </w:p>
          <w:p w:rsidR="00E1165B" w:rsidRDefault="00E1165B" w:rsidP="00E1165B">
            <w:pPr>
              <w:jc w:val="center"/>
            </w:pPr>
          </w:p>
          <w:p w:rsidR="00E1165B" w:rsidRDefault="00E1165B" w:rsidP="00E1165B">
            <w:pPr>
              <w:jc w:val="center"/>
            </w:pPr>
          </w:p>
          <w:p w:rsidR="00E1165B" w:rsidRDefault="00E1165B" w:rsidP="00E1165B">
            <w:pPr>
              <w:jc w:val="center"/>
            </w:pPr>
          </w:p>
        </w:tc>
      </w:tr>
      <w:tr w:rsidR="00E1165B" w:rsidTr="00E1165B">
        <w:tc>
          <w:tcPr>
            <w:tcW w:w="4428" w:type="dxa"/>
          </w:tcPr>
          <w:p w:rsidR="00E1165B" w:rsidRDefault="00E1165B" w:rsidP="00E1165B">
            <w:pPr>
              <w:jc w:val="center"/>
            </w:pPr>
          </w:p>
        </w:tc>
        <w:tc>
          <w:tcPr>
            <w:tcW w:w="4428" w:type="dxa"/>
          </w:tcPr>
          <w:p w:rsidR="00E1165B" w:rsidRDefault="00E1165B" w:rsidP="00E1165B">
            <w:pPr>
              <w:jc w:val="center"/>
            </w:pPr>
          </w:p>
          <w:p w:rsidR="00E1165B" w:rsidRDefault="00E1165B" w:rsidP="00E1165B">
            <w:pPr>
              <w:jc w:val="center"/>
            </w:pPr>
          </w:p>
          <w:p w:rsidR="00E1165B" w:rsidRDefault="00E1165B" w:rsidP="00E1165B">
            <w:pPr>
              <w:jc w:val="center"/>
            </w:pPr>
          </w:p>
          <w:p w:rsidR="00E1165B" w:rsidRDefault="00E1165B" w:rsidP="00E1165B">
            <w:pPr>
              <w:jc w:val="center"/>
            </w:pPr>
          </w:p>
          <w:p w:rsidR="00E1165B" w:rsidRDefault="00E1165B" w:rsidP="00E1165B">
            <w:pPr>
              <w:jc w:val="center"/>
            </w:pPr>
          </w:p>
          <w:p w:rsidR="00E1165B" w:rsidRDefault="00E1165B" w:rsidP="00E1165B">
            <w:pPr>
              <w:jc w:val="center"/>
            </w:pPr>
          </w:p>
        </w:tc>
      </w:tr>
      <w:tr w:rsidR="00E1165B" w:rsidTr="00E1165B">
        <w:tc>
          <w:tcPr>
            <w:tcW w:w="4428" w:type="dxa"/>
          </w:tcPr>
          <w:p w:rsidR="00E1165B" w:rsidRPr="00E1165B" w:rsidRDefault="00E1165B" w:rsidP="00E1165B">
            <w:r>
              <w:rPr>
                <w:b/>
              </w:rPr>
              <w:t>Quebec Act</w:t>
            </w:r>
          </w:p>
        </w:tc>
        <w:tc>
          <w:tcPr>
            <w:tcW w:w="4428" w:type="dxa"/>
          </w:tcPr>
          <w:p w:rsidR="00E1165B" w:rsidRDefault="00E1165B" w:rsidP="00E1165B">
            <w:pPr>
              <w:jc w:val="center"/>
            </w:pPr>
          </w:p>
          <w:p w:rsidR="00E1165B" w:rsidRDefault="00E1165B" w:rsidP="00E1165B">
            <w:pPr>
              <w:jc w:val="center"/>
            </w:pPr>
          </w:p>
          <w:p w:rsidR="00E1165B" w:rsidRDefault="00E1165B" w:rsidP="00E1165B">
            <w:pPr>
              <w:jc w:val="center"/>
            </w:pPr>
          </w:p>
          <w:p w:rsidR="00E1165B" w:rsidRDefault="00E1165B" w:rsidP="00E1165B">
            <w:pPr>
              <w:jc w:val="center"/>
            </w:pPr>
          </w:p>
          <w:p w:rsidR="00E1165B" w:rsidRDefault="00E1165B" w:rsidP="00E1165B">
            <w:pPr>
              <w:jc w:val="center"/>
            </w:pPr>
          </w:p>
          <w:p w:rsidR="00E1165B" w:rsidRDefault="00E1165B" w:rsidP="00E1165B">
            <w:pPr>
              <w:jc w:val="center"/>
            </w:pPr>
          </w:p>
        </w:tc>
      </w:tr>
    </w:tbl>
    <w:p w:rsidR="00E1165B" w:rsidRDefault="00E1165B" w:rsidP="00E1165B">
      <w:pPr>
        <w:jc w:val="center"/>
      </w:pPr>
    </w:p>
    <w:sectPr w:rsidR="00E1165B" w:rsidSect="00652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549C"/>
    <w:multiLevelType w:val="hybridMultilevel"/>
    <w:tmpl w:val="59824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5B"/>
    <w:rsid w:val="00652FD9"/>
    <w:rsid w:val="00C93A13"/>
    <w:rsid w:val="00E11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CCEF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5B"/>
    <w:pPr>
      <w:ind w:left="720"/>
      <w:contextualSpacing/>
    </w:pPr>
  </w:style>
  <w:style w:type="table" w:styleId="TableGrid">
    <w:name w:val="Table Grid"/>
    <w:basedOn w:val="TableNormal"/>
    <w:uiPriority w:val="59"/>
    <w:rsid w:val="00E11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5B"/>
    <w:pPr>
      <w:ind w:left="720"/>
      <w:contextualSpacing/>
    </w:pPr>
  </w:style>
  <w:style w:type="table" w:styleId="TableGrid">
    <w:name w:val="Table Grid"/>
    <w:basedOn w:val="TableNormal"/>
    <w:uiPriority w:val="59"/>
    <w:rsid w:val="00E11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386</Words>
  <Characters>2204</Characters>
  <Application>Microsoft Macintosh Word</Application>
  <DocSecurity>0</DocSecurity>
  <Lines>18</Lines>
  <Paragraphs>5</Paragraphs>
  <ScaleCrop>false</ScaleCrop>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2014-01-28T02:40:00Z</dcterms:created>
  <dcterms:modified xsi:type="dcterms:W3CDTF">2014-01-28T02:52:00Z</dcterms:modified>
</cp:coreProperties>
</file>